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Noto Sans CJK JP" w:hAnsi="Noto Sans CJK JP" w:eastAsia="Noto Sans CJK JP"/>
          <w:b/>
          <w:sz w:val="18"/>
        </w:rPr>
        <w:t>様式2</w:t>
      </w:r>
    </w:p>
    <w:p>
      <w:pPr>
        <w:pStyle w:val="FormTitle"/>
        <w:jc w:val="center"/>
      </w:pPr>
      <w:r>
        <w:t>DMO戦略監　課題提案書</w:t>
      </w:r>
    </w:p>
    <w:p>
      <w:pPr>
        <w:jc w:val="center"/>
      </w:pPr>
      <w:r>
        <w:rPr>
          <w:rFonts w:ascii="Noto Sans CJK JP" w:hAnsi="Noto Sans CJK JP" w:eastAsia="Noto Sans CJK JP"/>
          <w:sz w:val="20"/>
        </w:rPr>
        <w:t>一般社団法人大山観光局　DMO戦略監募集</w:t>
      </w:r>
    </w:p>
    <w:p>
      <w:pPr>
        <w:pStyle w:val="NoteSmall"/>
      </w:pPr>
      <w:r>
        <w:t>※A4判2～3頁程度で作成してください。本様式の見出しはそのまま使用し、必要に応じて記載スペースを調整してください。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rHeight w:val="623" w:hRule="atLeast"/>
        </w:trPr>
        <w:tc>
          <w:tcPr>
            <w:tcW w:type="dxa" w:w="2268"/>
            <w:shd w:fill="EAF0F6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/>
              <w:jc w:val="center"/>
            </w:pPr>
            <w:r>
              <w:rPr>
                <w:b/>
              </w:rPr>
              <w:t>氏名</w:t>
            </w:r>
          </w:p>
        </w:tc>
        <w:tc>
          <w:tcPr>
            <w:tcW w:type="dxa" w:w="714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/>
            </w:pPr>
            <w:r/>
          </w:p>
        </w:tc>
      </w:tr>
      <w:tr>
        <w:trPr>
          <w:trHeight w:val="623" w:hRule="atLeast"/>
        </w:trPr>
        <w:tc>
          <w:tcPr>
            <w:tcW w:type="dxa" w:w="2268"/>
            <w:shd w:fill="EAF0F6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/>
              <w:jc w:val="center"/>
            </w:pPr>
            <w:r>
              <w:rPr>
                <w:b/>
              </w:rPr>
              <w:t>現職・所属</w:t>
            </w:r>
          </w:p>
        </w:tc>
        <w:tc>
          <w:tcPr>
            <w:tcW w:type="dxa" w:w="714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/>
            </w:pPr>
            <w:r/>
          </w:p>
        </w:tc>
      </w:tr>
    </w:tbl>
    <w:p/>
    <w:p>
      <w:pPr>
        <w:pStyle w:val="SectionHead"/>
      </w:pPr>
      <w:r>
        <w:t>課題</w:t>
      </w:r>
    </w:p>
    <w:p>
      <w:pPr>
        <w:ind w:left="283" w:right="283"/>
      </w:pPr>
      <w:r>
        <w:rPr>
          <w:rFonts w:ascii="Noto Sans CJK JP" w:hAnsi="Noto Sans CJK JP" w:eastAsia="Noto Sans CJK JP"/>
          <w:b/>
          <w:sz w:val="20"/>
        </w:rPr>
        <w:t>DMO戦略監として着任した最初の100日間で、事務局長・次長の指揮の下、大山観光局の各部門の事業・組織・KPI・財務・外部連携をどのように把握しますか。また、各部門に対してはアドバイザー、組織・部門横断課題に対しては調整者として、ライン権限に頼らずどのように課題を前進させますか。これまでの経験を踏まえて説明してください。</w:t>
      </w:r>
    </w:p>
    <w:p>
      <w:pPr>
        <w:pStyle w:val="NoteSmall"/>
      </w:pPr>
      <w:r>
        <w:t>以下の観点を含めて記載してください。項目の順序は変更して差し支えありません。</w:t>
      </w:r>
    </w:p>
    <w:p>
      <w:pPr>
        <w:pStyle w:val="SectionHead"/>
      </w:pPr>
      <w:r>
        <w:t>1. 着任後100日間で把握すべき事項と優先順位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rPr>
          <w:trHeight w:val="2438" w:hRule="atLeast"/>
        </w:trPr>
        <w:tc>
          <w:tcPr>
            <w:tcW w:type="dxa" w:w="9411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r/>
          </w:p>
        </w:tc>
      </w:tr>
    </w:tbl>
    <w:p>
      <w:pPr>
        <w:pStyle w:val="SectionHead"/>
      </w:pPr>
      <w:r>
        <w:t>2. 事務局長・次長との報告・指示関係と、各部門との連携・調整の考え方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rPr>
          <w:trHeight w:val="2438" w:hRule="atLeast"/>
        </w:trPr>
        <w:tc>
          <w:tcPr>
            <w:tcW w:type="dxa" w:w="9411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r/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rFonts w:ascii="Noto Sans CJK JP" w:hAnsi="Noto Sans CJK JP" w:eastAsia="Noto Sans CJK JP"/>
          <w:b/>
          <w:sz w:val="18"/>
        </w:rPr>
        <w:t>様式2（続紙）</w:t>
      </w:r>
    </w:p>
    <w:p>
      <w:pPr>
        <w:pStyle w:val="SectionHead"/>
      </w:pPr>
      <w:r>
        <w:t>3. 既存事業の優先順位と「やること／やらないこと」の判断方法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rPr>
          <w:trHeight w:val="3288" w:hRule="atLeast"/>
        </w:trPr>
        <w:tc>
          <w:tcPr>
            <w:tcW w:type="dxa" w:w="9411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r/>
          </w:p>
        </w:tc>
      </w:tr>
    </w:tbl>
    <w:p>
      <w:pPr>
        <w:pStyle w:val="SectionHead"/>
      </w:pPr>
      <w:r>
        <w:t>4. KGI/KPI・データ・財務情報を経営判断へつなげる方法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rPr>
          <w:trHeight w:val="3288" w:hRule="atLeast"/>
        </w:trPr>
        <w:tc>
          <w:tcPr>
            <w:tcW w:type="dxa" w:w="9411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r/>
          </w:p>
        </w:tc>
      </w:tr>
    </w:tbl>
    <w:p>
      <w:r>
        <w:br w:type="page"/>
      </w:r>
    </w:p>
    <w:p>
      <w:pPr>
        <w:spacing w:after="40"/>
        <w:jc w:val="right"/>
      </w:pPr>
      <w:r>
        <w:rPr>
          <w:rFonts w:ascii="Noto Sans CJK JP" w:hAnsi="Noto Sans CJK JP" w:eastAsia="Noto Sans CJK JP"/>
          <w:b/>
          <w:sz w:val="18"/>
        </w:rPr>
        <w:t>様式2（続紙）</w:t>
      </w:r>
    </w:p>
    <w:p>
      <w:pPr>
        <w:pStyle w:val="SectionHead"/>
      </w:pPr>
      <w:r>
        <w:t>5. ライン権限に頼らない部門横断の会議・PMO・情報共有の仕組み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rPr>
          <w:trHeight w:val="3288" w:hRule="atLeast"/>
        </w:trPr>
        <w:tc>
          <w:tcPr>
            <w:tcW w:type="dxa" w:w="9411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r/>
          </w:p>
        </w:tc>
      </w:tr>
    </w:tbl>
    <w:p>
      <w:pPr>
        <w:pStyle w:val="SectionHead"/>
      </w:pPr>
      <w:r>
        <w:t>6. これまでの経験のうち本職務に活かせる具体例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2"/>
      </w:tblGrid>
      <w:tr>
        <w:trPr>
          <w:trHeight w:val="3288" w:hRule="atLeast"/>
        </w:trPr>
        <w:tc>
          <w:tcPr>
            <w:tcW w:type="dxa" w:w="9411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r/>
          </w:p>
        </w:tc>
      </w:tr>
    </w:tbl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Noto Sans CJK JP" w:hAnsi="Noto Sans CJK JP" w:eastAsia="Noto Sans CJK JP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160"/>
    </w:pPr>
    <w:rPr>
      <w:rFonts w:ascii="Noto Sans CJK JP" w:hAnsi="Noto Sans CJK JP" w:eastAsia="Noto Sans CJK JP"/>
      <w:b/>
      <w:sz w:val="34"/>
    </w:rPr>
  </w:style>
  <w:style w:type="paragraph" w:customStyle="1" w:styleId="SectionHead">
    <w:name w:val="SectionHead"/>
    <w:pPr>
      <w:spacing w:before="140" w:after="80"/>
    </w:pPr>
    <w:rPr>
      <w:rFonts w:ascii="Noto Sans CJK JP" w:hAnsi="Noto Sans CJK JP" w:eastAsia="Noto Sans CJK JP"/>
      <w:b/>
      <w:sz w:val="23"/>
    </w:rPr>
  </w:style>
  <w:style w:type="paragraph" w:customStyle="1" w:styleId="NoteSmall">
    <w:name w:val="NoteSmall"/>
    <w:pPr>
      <w:spacing w:after="40"/>
    </w:pPr>
    <w:rPr>
      <w:rFonts w:ascii="Noto Sans CJK JP" w:hAnsi="Noto Sans CJK JP" w:eastAsia="Noto Sans CJK JP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